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5" w:rsidRDefault="00FE7865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7865" w:rsidRDefault="00FE7865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7865" w:rsidRPr="00FE7865" w:rsidRDefault="00FE7865" w:rsidP="00FE7865">
      <w:pPr>
        <w:pStyle w:val="a8"/>
        <w:jc w:val="both"/>
        <w:rPr>
          <w:b/>
          <w:sz w:val="28"/>
          <w:szCs w:val="28"/>
          <w:lang w:val="ru-RU"/>
        </w:rPr>
      </w:pPr>
      <w:r w:rsidRPr="00FE7865">
        <w:rPr>
          <w:b/>
          <w:sz w:val="28"/>
          <w:szCs w:val="28"/>
          <w:lang w:val="ru-RU"/>
        </w:rPr>
        <w:t xml:space="preserve">                                                Письмо №3</w:t>
      </w:r>
      <w:r w:rsidR="008913EE">
        <w:rPr>
          <w:b/>
          <w:sz w:val="28"/>
          <w:szCs w:val="28"/>
          <w:lang w:val="ru-RU"/>
        </w:rPr>
        <w:t>81</w:t>
      </w:r>
      <w:bookmarkStart w:id="0" w:name="_GoBack"/>
      <w:bookmarkEnd w:id="0"/>
    </w:p>
    <w:p w:rsidR="00FE7865" w:rsidRPr="00FE7865" w:rsidRDefault="00FE7865" w:rsidP="00FE7865">
      <w:pPr>
        <w:pStyle w:val="a8"/>
        <w:jc w:val="right"/>
        <w:rPr>
          <w:b/>
          <w:sz w:val="28"/>
          <w:szCs w:val="28"/>
          <w:lang w:val="ru-RU"/>
        </w:rPr>
      </w:pPr>
      <w:r w:rsidRPr="00FE7865">
        <w:rPr>
          <w:b/>
          <w:sz w:val="28"/>
          <w:szCs w:val="28"/>
          <w:lang w:val="ru-RU"/>
        </w:rPr>
        <w:t xml:space="preserve">                                                                                  Руководителям образовательных организаций </w:t>
      </w:r>
      <w:r>
        <w:rPr>
          <w:b/>
          <w:sz w:val="28"/>
          <w:szCs w:val="28"/>
          <w:lang w:val="ru-RU"/>
        </w:rPr>
        <w:t>р</w:t>
      </w:r>
      <w:r w:rsidRPr="00FE7865">
        <w:rPr>
          <w:b/>
          <w:sz w:val="28"/>
          <w:szCs w:val="28"/>
          <w:lang w:val="ru-RU"/>
        </w:rPr>
        <w:t>айона</w:t>
      </w:r>
    </w:p>
    <w:p w:rsidR="00FE7865" w:rsidRPr="00FE7865" w:rsidRDefault="00FE7865" w:rsidP="00FE7865">
      <w:pPr>
        <w:pStyle w:val="a8"/>
        <w:jc w:val="both"/>
        <w:rPr>
          <w:b/>
          <w:sz w:val="28"/>
          <w:szCs w:val="28"/>
          <w:lang w:val="ru-RU"/>
        </w:rPr>
      </w:pPr>
    </w:p>
    <w:p w:rsidR="00FE7865" w:rsidRPr="00FE7865" w:rsidRDefault="00FE7865" w:rsidP="00FE7865">
      <w:pPr>
        <w:pStyle w:val="20"/>
        <w:shd w:val="clear" w:color="auto" w:fill="auto"/>
        <w:spacing w:before="0" w:after="633" w:line="322" w:lineRule="exact"/>
        <w:rPr>
          <w:b/>
          <w:lang w:val="ru-RU"/>
        </w:rPr>
      </w:pPr>
      <w:r w:rsidRPr="00FE7865">
        <w:rPr>
          <w:b/>
          <w:color w:val="000000"/>
          <w:lang w:val="ru-RU"/>
        </w:rPr>
        <w:t>О проведении Всероссийского конкурса на лучшие методические разработки воспитательных мероприятий</w:t>
      </w:r>
    </w:p>
    <w:p w:rsidR="00FE7865" w:rsidRPr="00FE7865" w:rsidRDefault="00FE7865" w:rsidP="00FE7865">
      <w:pPr>
        <w:pStyle w:val="20"/>
        <w:shd w:val="clear" w:color="auto" w:fill="auto"/>
        <w:spacing w:before="0" w:after="0" w:line="480" w:lineRule="exact"/>
        <w:ind w:firstLine="480"/>
        <w:jc w:val="both"/>
        <w:rPr>
          <w:lang w:val="ru-RU"/>
        </w:rPr>
      </w:pPr>
      <w:r w:rsidRPr="00FE7865">
        <w:rPr>
          <w:color w:val="000000"/>
          <w:lang w:val="ru-RU"/>
        </w:rPr>
        <w:t xml:space="preserve">МКУ «Управление образования» района в соответствии с письмом ГБУ ДПО РД «Дагестанский институт развития образования» информирует о проведении </w:t>
      </w:r>
      <w:r>
        <w:rPr>
          <w:color w:val="000000"/>
        </w:rPr>
        <w:t>IV</w:t>
      </w:r>
      <w:r w:rsidRPr="00FE7865">
        <w:rPr>
          <w:color w:val="000000"/>
          <w:lang w:val="ru-RU"/>
        </w:rPr>
        <w:t xml:space="preserve"> Всероссийского дистанционного конкурса среди классных руководителей/кураторов групп СПО на лучшие методические разработки воспитательных мероприятий (далее - Конкурс).</w:t>
      </w:r>
    </w:p>
    <w:p w:rsidR="00FE7865" w:rsidRPr="00FE7865" w:rsidRDefault="00FE7865" w:rsidP="00FE7865">
      <w:pPr>
        <w:pStyle w:val="20"/>
        <w:shd w:val="clear" w:color="auto" w:fill="auto"/>
        <w:spacing w:before="0" w:after="0" w:line="480" w:lineRule="exact"/>
        <w:ind w:firstLine="480"/>
        <w:jc w:val="both"/>
        <w:rPr>
          <w:lang w:val="ru-RU"/>
        </w:rPr>
      </w:pPr>
      <w:r w:rsidRPr="00FE7865">
        <w:rPr>
          <w:color w:val="000000"/>
          <w:lang w:val="ru-RU"/>
        </w:rPr>
        <w:t>Региональный этап Конкурса пройдет с 17 апреля по 15 мая 2023г.</w:t>
      </w:r>
    </w:p>
    <w:p w:rsidR="00FE7865" w:rsidRPr="00FE7865" w:rsidRDefault="00FE7865" w:rsidP="00FE7865">
      <w:pPr>
        <w:pStyle w:val="20"/>
        <w:shd w:val="clear" w:color="auto" w:fill="auto"/>
        <w:spacing w:before="0" w:after="0" w:line="480" w:lineRule="exact"/>
        <w:ind w:firstLine="480"/>
        <w:jc w:val="both"/>
        <w:rPr>
          <w:lang w:val="ru-RU"/>
        </w:rPr>
      </w:pPr>
      <w:r w:rsidRPr="00FE7865">
        <w:rPr>
          <w:color w:val="000000"/>
          <w:lang w:val="ru-RU"/>
        </w:rPr>
        <w:t>К участию в Конкурсе приглашаются выполняющие функции классного руководителя педагогические работники общеобразовательных организаций, кураторы групп профессиональных образовательных организаций.</w:t>
      </w:r>
    </w:p>
    <w:p w:rsidR="00FE7865" w:rsidRPr="00FE7865" w:rsidRDefault="00FE7865" w:rsidP="00FE7865">
      <w:pPr>
        <w:pStyle w:val="20"/>
        <w:shd w:val="clear" w:color="auto" w:fill="auto"/>
        <w:spacing w:before="0" w:after="0" w:line="480" w:lineRule="exact"/>
        <w:ind w:firstLine="480"/>
        <w:jc w:val="both"/>
        <w:rPr>
          <w:lang w:val="ru-RU"/>
        </w:rPr>
      </w:pPr>
      <w:r w:rsidRPr="00FE7865">
        <w:rPr>
          <w:color w:val="000000"/>
          <w:lang w:val="ru-RU"/>
        </w:rPr>
        <w:t>Информация о Конкурсе размещена на официальном сайте диро.рф.</w:t>
      </w:r>
    </w:p>
    <w:p w:rsidR="00FE7865" w:rsidRPr="00FE7865" w:rsidRDefault="00FE7865" w:rsidP="00FE7865">
      <w:pPr>
        <w:pStyle w:val="20"/>
        <w:shd w:val="clear" w:color="auto" w:fill="auto"/>
        <w:spacing w:before="0" w:after="0" w:line="480" w:lineRule="exact"/>
        <w:ind w:firstLine="480"/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77470" distL="63500" distR="445135" simplePos="0" relativeHeight="251663360" behindDoc="1" locked="0" layoutInCell="1" allowOverlap="1">
                <wp:simplePos x="0" y="0"/>
                <wp:positionH relativeFrom="margin">
                  <wp:posOffset>4961890</wp:posOffset>
                </wp:positionH>
                <wp:positionV relativeFrom="paragraph">
                  <wp:posOffset>690245</wp:posOffset>
                </wp:positionV>
                <wp:extent cx="1012190" cy="177800"/>
                <wp:effectExtent l="0" t="0" r="190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865" w:rsidRDefault="00FE7865" w:rsidP="00FE786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0.7pt;margin-top:54.35pt;width:79.7pt;height:14pt;z-index:-251653120;visibility:visible;mso-wrap-style:square;mso-width-percent:0;mso-height-percent:0;mso-wrap-distance-left:5pt;mso-wrap-distance-top:0;mso-wrap-distance-right:35.0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EP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" filled="f" stroked="f">
                <v:textbox style="mso-fit-shape-to-text:t" inset="0,0,0,0">
                  <w:txbxContent>
                    <w:p w:rsidR="00FE7865" w:rsidRDefault="00FE7865" w:rsidP="00FE7865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</w:rPr>
        <w:t xml:space="preserve">Приложение: </w:t>
      </w:r>
      <w:r w:rsidRPr="00FE7865">
        <w:rPr>
          <w:color w:val="000000"/>
          <w:lang w:val="ru-RU"/>
        </w:rPr>
        <w:t>электронном виде.</w:t>
      </w:r>
    </w:p>
    <w:p w:rsidR="00FE7865" w:rsidRPr="00FE7865" w:rsidRDefault="00FE7865" w:rsidP="00FE7865">
      <w:pPr>
        <w:pStyle w:val="a8"/>
        <w:jc w:val="both"/>
        <w:rPr>
          <w:sz w:val="28"/>
          <w:szCs w:val="28"/>
          <w:lang w:val="ru-RU"/>
        </w:rPr>
      </w:pPr>
    </w:p>
    <w:p w:rsidR="00FE7865" w:rsidRPr="00FE7865" w:rsidRDefault="00FE7865" w:rsidP="00FE7865">
      <w:pPr>
        <w:pStyle w:val="a8"/>
        <w:jc w:val="both"/>
        <w:rPr>
          <w:sz w:val="28"/>
          <w:szCs w:val="28"/>
          <w:lang w:val="ru-RU"/>
        </w:rPr>
      </w:pPr>
      <w:r w:rsidRPr="00FE7865">
        <w:rPr>
          <w:sz w:val="28"/>
          <w:szCs w:val="28"/>
          <w:lang w:val="ru-RU"/>
        </w:rPr>
        <w:t>И.О.Начальника УО:                                  С.Ш.Лукманова</w:t>
      </w:r>
    </w:p>
    <w:p w:rsidR="00FE7865" w:rsidRDefault="00FE7865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7865" w:rsidRDefault="00FE7865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7865" w:rsidRDefault="00FE7865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2458C4" w:rsidRDefault="001C126B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0248FA" w:rsidRPr="000248FA">
        <w:rPr>
          <w:rFonts w:ascii="Times New Roman" w:hAnsi="Times New Roman" w:cs="Times New Roman"/>
          <w:b/>
          <w:sz w:val="28"/>
          <w:szCs w:val="28"/>
          <w:lang w:val="ru-RU"/>
        </w:rPr>
        <w:t>IV</w:t>
      </w: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Всероссийском дистанционном конкурсе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среди педагогических работников, осуществляющих классное руководство,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на лучшие методические разработки воспитательных мероприятий</w:t>
      </w:r>
    </w:p>
    <w:p w:rsidR="007D390F" w:rsidRPr="001C126B" w:rsidRDefault="007D390F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2458C4" w:rsidRDefault="001C126B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4824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C24824" w:rsidRDefault="001C126B" w:rsidP="00A87FE6">
      <w:pPr>
        <w:pStyle w:val="PreformattedTex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</w:t>
      </w:r>
      <w:r w:rsidR="00C24824" w:rsidRPr="00C24824">
        <w:rPr>
          <w:rFonts w:ascii="Times New Roman" w:hAnsi="Times New Roman" w:cs="Times New Roman"/>
          <w:sz w:val="28"/>
          <w:szCs w:val="28"/>
          <w:lang w:val="ru-RU"/>
        </w:rPr>
        <w:t>IV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Всероссийском дистанционном конкурсе</w:t>
      </w:r>
    </w:p>
    <w:p w:rsidR="00A87FE6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среди педагогических работников, осуществляющих классное — руководство(далее — классные руководители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/кураторы групп СПО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), на лучшие методические разработкивоспитательных мероприятий (далее — Положение, Конкурс) устанавливает порядоки сроки проведения Конкурса; условия участия, требования к материалами документам; жюри Конкурса; порядок и критерии оценивания конкурсныхматериалов; порядок определения и награждения победителя, призеров и лауреатов</w:t>
      </w:r>
      <w:r w:rsidR="00C24824" w:rsidRPr="00C24824">
        <w:rPr>
          <w:rFonts w:ascii="Times New Roman" w:hAnsi="Times New Roman" w:cs="Times New Roman"/>
          <w:sz w:val="28"/>
          <w:szCs w:val="28"/>
          <w:lang w:val="ru-RU"/>
        </w:rPr>
        <w:t>IV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Всероссийского дистанционного конкурса среди классных руководителей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/кураторов групп СПО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на лучшие методические разработки воспитательных мероприятий.</w:t>
      </w:r>
    </w:p>
    <w:p w:rsidR="00C24824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 Цель Конкурса — выявление и распространение лучших методическихразработок воспитательных мероприятий, реализуемых классными руководителямив образовательных организациях на территории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Республики Дагестан.</w:t>
      </w:r>
    </w:p>
    <w:p w:rsidR="00C24824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Задачами Конкурса являются: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поддержка престижа и значимости института классного руководства;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4824">
        <w:rPr>
          <w:rFonts w:ascii="Times New Roman" w:hAnsi="Times New Roman" w:cs="Times New Roman"/>
          <w:sz w:val="28"/>
          <w:szCs w:val="28"/>
          <w:lang w:val="ru-RU"/>
        </w:rPr>
        <w:t xml:space="preserve">овышение социального статуса и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профессионального уровня — классногоруководителя;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содействие совершенствованию методической компетентности классныхруководителей;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содействие повышению качества воспитательной деятельностив образовательных организациях;</w:t>
      </w:r>
    </w:p>
    <w:p w:rsidR="007D390F" w:rsidRPr="001C126B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формирование экспертного сообщества в области методического обеспечениявоспитательной деятельности в образовательных организациях.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Организационное, информационное и техническое сопровождение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Конкурса осуществляет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 xml:space="preserve">ГБУ ДПО РД «Дагестанский институт развития образования» Центр воспитания, психологии и педагогики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(далее — ОператорКонкурса).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Информация о Конкурсе размещается на специализированном интернет-</w:t>
      </w:r>
    </w:p>
    <w:p w:rsidR="007D390F" w:rsidRPr="00C46CA8" w:rsidRDefault="00DE7CC7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ресурсе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офи</w:t>
      </w:r>
      <w:r w:rsidR="00C24824">
        <w:rPr>
          <w:rFonts w:ascii="Times New Roman" w:hAnsi="Times New Roman" w:cs="Times New Roman"/>
          <w:sz w:val="28"/>
          <w:szCs w:val="28"/>
          <w:lang w:val="ru-RU"/>
        </w:rPr>
        <w:t xml:space="preserve">циальном сайте: </w:t>
      </w:r>
      <w:r w:rsidR="00C46CA8" w:rsidRPr="00C46CA8">
        <w:rPr>
          <w:rFonts w:ascii="Times New Roman" w:hAnsi="Times New Roman" w:cs="Times New Roman"/>
          <w:sz w:val="28"/>
          <w:szCs w:val="28"/>
          <w:lang w:val="ru-RU"/>
        </w:rPr>
        <w:t>диро.рф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Основными принципами проведения Конкурса являются открытость,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равенство условий для всех участников, объективность, прозрачность критериев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оценивания, независимая профессиональная экспертиза и оценка конкурсныхматериалов.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Формат Конкурса — методическая разработка воспитательногомероприятия. Под воспитательным мероприятием понимается единовременноепедагогически организованное действие или совокупность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действий, направленныхна осуществление конкретной цели, достижимой в рамках данного мероприятия.Формат мероприятия не предполагает описания внеурочной деятельности в целоми допускает представление на Конкурс только одного из проводимых мероприятий.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Участие в конкурсе индивидуальное. Каждый участник можетпредставить на Конкурс только одну методическую разработку. Коллективныеметодические разработки на Конкурс не принимаются.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Рабочим языком Конкурса является русский язык — государственный языкРоссийской Федерации.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термины и определения, используемые в Положении,приведены в Приложении № 1.</w:t>
      </w:r>
    </w:p>
    <w:p w:rsidR="007D390F" w:rsidRPr="001C7B43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4824">
        <w:rPr>
          <w:rFonts w:ascii="Times New Roman" w:hAnsi="Times New Roman" w:cs="Times New Roman"/>
          <w:b/>
          <w:sz w:val="28"/>
          <w:szCs w:val="28"/>
          <w:lang w:val="ru-RU"/>
        </w:rPr>
        <w:t>2. Порядок и сроки проведения Конкурса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2.1. Конкурс проводится в два этапа.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этап — с 27 марта по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мая 2023 года.</w:t>
      </w:r>
    </w:p>
    <w:p w:rsidR="001C7B43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Федеральный этап — с 23 мая по 14 августа 2023 года.</w:t>
      </w:r>
    </w:p>
    <w:p w:rsidR="001C7B43" w:rsidRDefault="001C7B43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  <w:lang w:val="ru-RU"/>
        </w:rPr>
        <w:t>льный этап Конкурса проводится в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субъектахРоссийской Федерации в дистанционном формате в соответствии с настоящимПоложением, а также Порядком проведения регионального этапа Конкурса,утвержденным органом исполнительной власти субъекта Российской Федерации,осуществляющим государственное управление в сфере образования.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 Конкурсный 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отбор методических разработок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воспитательныхмероприятий на региональном этапе включает:</w:t>
      </w:r>
    </w:p>
    <w:p w:rsidR="007D390F" w:rsidRPr="001C126B" w:rsidRDefault="00A87FE6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техническую экспертизу на плагиат и на соответствие требованиям</w:t>
      </w:r>
      <w:r w:rsidR="001C7B43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Положения, в том числе соответствие тематическим направлениямКонкурса (п. 3.4), требованиям к оформлению конкурсных материалов;</w:t>
      </w:r>
    </w:p>
    <w:p w:rsidR="007D390F" w:rsidRPr="001C126B" w:rsidRDefault="00A87FE6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содержательную экспертизу согласно критериям и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показателям,установленным настоящим Полож</w:t>
      </w:r>
      <w:r w:rsidR="00D861C7">
        <w:rPr>
          <w:rFonts w:ascii="Times New Roman" w:hAnsi="Times New Roman" w:cs="Times New Roman"/>
          <w:sz w:val="28"/>
          <w:szCs w:val="28"/>
          <w:lang w:val="ru-RU"/>
        </w:rPr>
        <w:t>ением (п. 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.1).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Конкурсные материалы, не соответствующие формату Конкурса, требованиямнастоящего Положения, а также имеющие более 25% некорректных заимствований,считаются не прошедшими — техническую — экспертизу, не — допускаютсяк содержательной экспертизе и отклоняются от дальнейшего участия в Конкурсе.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Участники, чьи конкурсные материалы не прошли техническую экспертизу,не получают сертификат участника Конкурса.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 По итогам регионального конкурсного отбора на федеральный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этапКонкурса от каждого субъекта Российской Федерации направляется не более5 (пяти) индивидуальных методических разработок участников, набравшихнаибольшее количество баллов.</w:t>
      </w:r>
    </w:p>
    <w:p w:rsidR="007D390F" w:rsidRPr="001C126B" w:rsidRDefault="00584E1C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3B5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C126B" w:rsidRPr="003503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58C4" w:rsidRPr="003503B5">
        <w:rPr>
          <w:rFonts w:ascii="Times New Roman" w:hAnsi="Times New Roman" w:cs="Times New Roman"/>
          <w:sz w:val="28"/>
          <w:szCs w:val="28"/>
          <w:lang w:val="ru-RU"/>
        </w:rPr>
        <w:t>Оператор Конкурса обеспечивает</w:t>
      </w:r>
      <w:r w:rsidR="00A87FE6" w:rsidRPr="003503B5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техническую </w:t>
      </w:r>
      <w:r w:rsidR="001C126B" w:rsidRPr="003503B5">
        <w:rPr>
          <w:rFonts w:ascii="Times New Roman" w:hAnsi="Times New Roman" w:cs="Times New Roman"/>
          <w:sz w:val="28"/>
          <w:szCs w:val="28"/>
          <w:lang w:val="ru-RU"/>
        </w:rPr>
        <w:t>возможностьдля размещения конкурсных материалов участников федерального этапа в личныхкабинетах на официальном сайте Конкурса на основании предоставленных списков.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2.3. На федеральном этапе проводится заключительный конкурсный отбор</w:t>
      </w:r>
    </w:p>
    <w:p w:rsidR="007D390F" w:rsidRPr="001C126B" w:rsidRDefault="001C126B" w:rsidP="002458C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методических разработок воспитательных мероприятий, включающий следующуюпоследовательность действий:</w:t>
      </w:r>
    </w:p>
    <w:p w:rsidR="001C7B43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23 по 30 мая 2023 года — организационно-техническая подготовкафедерального этапа Оператором Конкурса, формирование списков участникови состава жюри;</w:t>
      </w:r>
    </w:p>
    <w:p w:rsidR="007D390F" w:rsidRPr="001C126B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01 по 9 июня 2023 года — регистрация Оператором Конкурса участниковфедерального этапа и размещение участниками конкурсных — материаловна официальном сайте Конкурса. Организационное сопровождение размещенияконкурсных материалов участников осуществляет региональный координатор;</w:t>
      </w:r>
    </w:p>
    <w:p w:rsidR="007D390F" w:rsidRPr="001C126B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10 по 30 июня 2023 года — техническая экспертиза конкурсных материаловфедерального этапа, включающая проверку на плагиат и соответствие требованиямнастоящего Положения, требованиям к оформлению конкурсных материалов;</w:t>
      </w:r>
    </w:p>
    <w:p w:rsidR="007D390F" w:rsidRPr="001C126B" w:rsidRDefault="001C126B" w:rsidP="00A87FE6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с 03 по 31 июля 2023 года — содержательная экспертиза конкурсных</w:t>
      </w:r>
    </w:p>
    <w:p w:rsidR="00ED23AC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материалов федерального этапа, включающая оценивание конкурсных материалов;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формирование рейтингового списка участников Конкурса по итогам независимойпрофессиональной оценки;</w:t>
      </w:r>
    </w:p>
    <w:p w:rsidR="00DE7CC7" w:rsidRPr="001C126B" w:rsidRDefault="00ED23AC" w:rsidP="00DE7CC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01 по 14 августа 2023 года — подведение итогов Конкурса, утверждениерезультатов Учредителем Конкурса.</w:t>
      </w:r>
    </w:p>
    <w:p w:rsidR="00DE7CC7" w:rsidRPr="00DE7CC7" w:rsidRDefault="00DE7CC7" w:rsidP="00DE7CC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E7CC7">
        <w:rPr>
          <w:rFonts w:ascii="Times New Roman" w:hAnsi="Times New Roman" w:cs="Times New Roman"/>
          <w:sz w:val="28"/>
          <w:szCs w:val="28"/>
          <w:lang w:val="ru-RU"/>
        </w:rPr>
        <w:t xml:space="preserve">Контактное лицо по проведению конкурса: Абдулаева Л.Д. ведущий специалист Центра воспитания, психологии и педагогики ГБУ ДПО РД «ДИРО», телефон: 89634003203. Материалы отправить на адрес электронной почты </w:t>
      </w:r>
      <w:hyperlink r:id="rId8" w:history="1">
        <w:r w:rsidRPr="00DE7CC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metodr@bk.ru</w:t>
        </w:r>
      </w:hyperlink>
    </w:p>
    <w:p w:rsidR="007D390F" w:rsidRPr="00ED23AC" w:rsidRDefault="001C126B" w:rsidP="00A87FE6">
      <w:pPr>
        <w:pStyle w:val="PreformattedText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b/>
          <w:sz w:val="28"/>
          <w:szCs w:val="28"/>
          <w:lang w:val="ru-RU"/>
        </w:rPr>
        <w:t>3. Условия участия, требования к материалам и документам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3.1. Участниками Конкурса являются выполняющие функции классногоруковод</w:t>
      </w:r>
      <w:r w:rsidR="001C7B43">
        <w:rPr>
          <w:rFonts w:ascii="Times New Roman" w:hAnsi="Times New Roman" w:cs="Times New Roman"/>
          <w:sz w:val="28"/>
          <w:szCs w:val="28"/>
          <w:lang w:val="ru-RU"/>
        </w:rPr>
        <w:t xml:space="preserve">ителя педагогические работники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— организаций,кураторы групп профессиональных образовательных организаций,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реализующихобщеобразовательные программы на территории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Республики Дагестан.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3.2. Требования к конкурсным материалам и документам.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 состав конкурсных материалов и документов, представляемыхна федеральный этап, входят: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 воспитательного мероприятия;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информационная карта участника;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скан-копия согласия на обработку и хранение персональных данных;</w:t>
      </w:r>
    </w:p>
    <w:p w:rsidR="00A87FE6" w:rsidRDefault="004263D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скан-копия согласия с условиями лицензионного договора о предоставлении праваиспользования результатов интеллек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 xml:space="preserve">туальной деятельности Оператору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Все материалы и документы размещаются участником на официальном сайтеКонкурса в открытом для него личном кабинете.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3.3. Методическая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представляет собой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структурированное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описание воспитательного мероприятия, соответствующее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>Приложения № 2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3.4. Тематические направления представляемых на Конкурс методических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разработок вос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питательных мероприятий (далее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тематические направления):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гражданское и патриотическое воспитание;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духовное и нравственное воспитание;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приобщение к культурному наследию;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популяризация традиционных российских нравственных и семейныхценностей;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и формирование культуры здоровья;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трудовое воспитание и профессиональное самоопределение;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воспитание;</w:t>
      </w:r>
    </w:p>
    <w:p w:rsidR="007D390F" w:rsidRPr="001C126B" w:rsidRDefault="00A87FE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популяризация профессии учителя и наставничества в системе образованияРоссии.</w:t>
      </w:r>
    </w:p>
    <w:p w:rsidR="00ED23AC" w:rsidRDefault="001C126B" w:rsidP="00561EF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Тему воспитательного мероприятия методической разработки участникКонкурса формулирует самостоятельно в соответствии с выбранным тематическимнаправлением.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3.5. Методическая разработка воспитательного мероприятия размещаетсяучастником в личном кабинете в двух форматах: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 в формате </w:t>
      </w:r>
      <w:r w:rsidR="00A87FE6">
        <w:rPr>
          <w:rFonts w:ascii="Times New Roman" w:hAnsi="Times New Roman" w:cs="Times New Roman"/>
          <w:sz w:val="28"/>
          <w:szCs w:val="28"/>
        </w:rPr>
        <w:t>PDF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: титульная страница, оформленная в соответствиис требованиями Приложения № 5, и текст без титульной страницы;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в формате </w:t>
      </w:r>
      <w:r w:rsidR="00A87FE6">
        <w:rPr>
          <w:rFonts w:ascii="Times New Roman" w:hAnsi="Times New Roman" w:cs="Times New Roman"/>
          <w:sz w:val="28"/>
          <w:szCs w:val="28"/>
        </w:rPr>
        <w:t>Word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>(doc. или docx.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): текст с титульной страницей.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Методическая разработка может включать фотографии, инфографикуи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гиперссылки.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 качестве приложения к методической разработке на Конкурс может бытьпредставлен один дополнительный материал в формате РОЕ (презентациядо 15 слайдов, фотоматериалы, инфографика). Видео- и аудиоматериалы в качествеприложения не принимаются.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Объем методической разработки не должен превышать 20 страниц, включаятитульную страницу.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оформлению: верхнее поле — 2 см, нижнее — 2 см, левое — 3 см,правое - 1,5 см; полуторный интервал; выравнивание по ширине; шрифт </w:t>
      </w:r>
      <w:r w:rsidR="00ED23AC">
        <w:rPr>
          <w:rFonts w:ascii="Times New Roman" w:hAnsi="Times New Roman" w:cs="Times New Roman"/>
          <w:sz w:val="28"/>
          <w:szCs w:val="28"/>
        </w:rPr>
        <w:t>TimesNewRoman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; размер шрифта - 14.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3.6. Оператор Конкурса оставляет за собой право использовать конкурсныематериалы в некоммерческих целях с обязательным указанием авторства работна основе согласия участников Конкурса.</w:t>
      </w:r>
    </w:p>
    <w:p w:rsidR="007D390F" w:rsidRPr="00402534" w:rsidRDefault="00584E1C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C126B" w:rsidRPr="00402534">
        <w:rPr>
          <w:rFonts w:ascii="Times New Roman" w:hAnsi="Times New Roman" w:cs="Times New Roman"/>
          <w:b/>
          <w:sz w:val="28"/>
          <w:szCs w:val="28"/>
          <w:lang w:val="ru-RU"/>
        </w:rPr>
        <w:t>. Порядок и критерии оценивания конкурсных материалов</w:t>
      </w:r>
    </w:p>
    <w:p w:rsidR="007D390F" w:rsidRPr="001C126B" w:rsidRDefault="00584E1C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.1. Критерии и показатели — оценивания — конкурсных — материаловна региональном и федеральном этапах Конкурса.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62"/>
        <w:gridCol w:w="895"/>
      </w:tblGrid>
      <w:tr w:rsidR="009C4006" w:rsidRPr="00FB1824" w:rsidTr="004263D6">
        <w:tc>
          <w:tcPr>
            <w:tcW w:w="2405" w:type="dxa"/>
          </w:tcPr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6662" w:type="dxa"/>
          </w:tcPr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895" w:type="dxa"/>
          </w:tcPr>
          <w:p w:rsidR="009C4006" w:rsidRPr="00FB1824" w:rsidRDefault="009C4006" w:rsidP="004263D6">
            <w:pPr>
              <w:pStyle w:val="a8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1.Актуальность и обоснование выбора темы. Ценностные основания и установки</w:t>
            </w: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1.1.Тема воспитательного мероприятия соответствует национальным целям и приоритетным задачам в сфере воспитания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Тема воспитательного мероприятия связана с социально значимыми вопросами, актуальными установки для российского обществ</w:t>
            </w:r>
            <w:r w:rsidR="00084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на современном этапе развития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 Тема воспитательного мероприятия отражает основные направления воспитания в соответствии с ФГОС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Целевые установки и планируемые результаты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Цель сформулирована ясно и — конкретно, поставленные задачи позволяют в полной мере достичь цели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0 - 3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 Планируемые результаты достижимы: в ходе мероприятия может быть сформировано отношение к рассматриваемой проблеме, внесен вклад в формирование новых личностных качеств, получены новые знания и умения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0 - 3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Результаты воспитательного мероприятия сформулированы однозначно, конкретно, измеримо;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описывают результат через знания, умения, компетенции, деятельность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0 - 3</w:t>
            </w: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 Адресность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 На воспитательном мероприятии создается ситуация успеха для каждого обучающегося (группы обучающихся)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72276B" w:rsidRPr="00FB1824" w:rsidTr="004263D6">
        <w:tc>
          <w:tcPr>
            <w:tcW w:w="2405" w:type="dxa"/>
            <w:vMerge w:val="restart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Целостность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 Воспитательное мероприятие органично и целостно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4.2.Мероприятие имеет 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 На каждом этапе мероприятия обеспечивается взаимодействие педагога и обучающихся, обучающихся друг с другом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 w:val="restart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5.Форма и содержание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5.1. Содержание воспитательного мероприятия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соответствует его теме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 Предусмотренные формы работы соответствуют содержанию воспитательного мероприятия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5.3. Форма и содержание воспитательного мероприятия </w:t>
            </w:r>
            <w:r w:rsid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позволяют актуализировать 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и личностный опыт обучающихся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 Воспитательное мероприятие предусматривает приобретение опыта социальной деятельности с опорой на конкретные базовые национальные ценности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6.Методика оценивания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6.1. Используемые приемы и методы позволяют включить в активный диалог и продуктивную деятельность всех обучающихся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6.2. Используемые современные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6.3. 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6.4. Отдельные этапы мероприятия предусматривают создание «точки удивления»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 Ресурсная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обеспеченность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7.1. В ходе мероприятия используются возможности соврем</w:t>
            </w:r>
            <w:r w:rsidR="004263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енных цифровых информационных 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ресурсов (оценивается при наличии ссылок на цифровые ресурсы)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7.2. В ходе мероприятия используются ресурсы внешней образовательной, научной, технологической и культурной среды региона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7.3. В ходе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используются ресурсы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общероссийских детских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общественных движений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волонтерской, военно-патриотической и иной направленности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Практическая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значимость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8.1.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разработка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воспитательного мероприятия обладает практической ценностью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8.2. Рекомендации по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использованию методической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разработки воспитательного мероприятия изложены развернуто и конкретно, имеют практическую ценность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8.3. Методическая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воспитательного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 д.)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Оформление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9.1. Оформление методической разработки соответствует рекомендациям, изложенным в Положении о проведении Конкурса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9.2. В методической разработке отсутствуют опечатки и ошибки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9.3. Приведены корректные ссылки на цитируемые фрагменты текстов иных авторов, документы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4263D6" w:rsidP="004263D6">
            <w:pPr>
              <w:pStyle w:val="a8"/>
              <w:ind w:left="-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="00FB1824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и методическая грамотность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10.1. Автор методической разработки демонстрирует педагогическую и методическую компетентность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942132">
        <w:trPr>
          <w:trHeight w:val="506"/>
        </w:trPr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Возможность тиражирования на федеральном уровне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баллы добавляются только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федеральном уровне.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0-2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.2. Оценка конкурсных материалов </w:t>
      </w:r>
      <w:r w:rsidR="001C126B" w:rsidRPr="0058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942132">
        <w:rPr>
          <w:rFonts w:ascii="Times New Roman" w:hAnsi="Times New Roman" w:cs="Times New Roman"/>
          <w:b/>
          <w:sz w:val="28"/>
          <w:szCs w:val="28"/>
          <w:lang w:val="ru-RU"/>
        </w:rPr>
        <w:t>региональном</w:t>
      </w:r>
      <w:r w:rsidR="001C126B" w:rsidRPr="0058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этапе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осуществляетсяв дистанционном режиме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.3. Каждый конкурсный материал оценивается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пятью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членами жюри.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.4. Итоговая оценка одного конкурсного материала представляет собойсреднее арифметическое баллов, выставленных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пятью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членами жюри. Демонстрацияи рецензирование работ, а также апелляция по итогам проверки не предусмотрены.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.5. Итоги оценивания конкурсных материалов оформляются в виде общегорейтингового списка участников Конкурса.</w:t>
      </w:r>
    </w:p>
    <w:p w:rsidR="007D390F" w:rsidRPr="001C126B" w:rsidRDefault="00584E1C" w:rsidP="004263D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.6. Общий рейтинговый список и список, включающий победителя, призерови лауреатов Конкурса, утверждаются Учредителем Конкурса.</w:t>
      </w:r>
    </w:p>
    <w:p w:rsidR="007D390F" w:rsidRPr="001C126B" w:rsidRDefault="00584E1C" w:rsidP="004263D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.7. Список, включающий победителя, призеров и лауреатов Конкурса,размещается на официальном сайте Конкурса без указания результатов оценивания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(баллов). Общий итоговый рейтинговый список участников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Конкурсане публикуется.</w:t>
      </w:r>
    </w:p>
    <w:p w:rsidR="007D390F" w:rsidRPr="001C126B" w:rsidRDefault="00584E1C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 Порядок определения и награжденияп</w:t>
      </w:r>
      <w:r w:rsidR="004263D6">
        <w:rPr>
          <w:rFonts w:ascii="Times New Roman" w:hAnsi="Times New Roman" w:cs="Times New Roman"/>
          <w:sz w:val="28"/>
          <w:szCs w:val="28"/>
          <w:lang w:val="ru-RU"/>
        </w:rPr>
        <w:t xml:space="preserve">обедителя, призеров и лауреатов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7D390F" w:rsidRPr="001C126B" w:rsidRDefault="00584E1C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.1. Победитель, призеры и лауреаты Конкурса определяются на основаниирейтингового списка с учетом итоговой оценки конкурсных материалов участников.</w:t>
      </w:r>
    </w:p>
    <w:p w:rsidR="007D390F" w:rsidRPr="001C126B" w:rsidRDefault="001C126B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 случае если в какой-либо категории несколько — конкурсантовиз рейтингового списка получат одинаковое количество баллов, все они включаютсяв соответствующий состав победителей, призеров, лауреатов.</w:t>
      </w:r>
    </w:p>
    <w:p w:rsidR="007D390F" w:rsidRPr="001C126B" w:rsidRDefault="001C126B" w:rsidP="0094213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6.3. Победитель, призеры и лауреаты Конкурса награждаются дипломами победителя, призера и лауреата соответственно.</w:t>
      </w:r>
    </w:p>
    <w:p w:rsidR="007D390F" w:rsidRPr="001C126B" w:rsidRDefault="001C126B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6.4. Все остальные участники Конкурса, успешно прошедшие техническуюэкспертизу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регионального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Конкурса, получают сертификаты.</w:t>
      </w: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5F68" w:rsidRPr="00185F68" w:rsidRDefault="00185F68" w:rsidP="00185F6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A87FE6" w:rsidRDefault="00A87FE6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Основные термины и определения</w:t>
      </w:r>
    </w:p>
    <w:p w:rsidR="00561EF3" w:rsidRPr="00A87FE6" w:rsidRDefault="00561EF3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Воспитательное мероприятие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единовременное, педагогически организованное взаимодействие педагога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обучающихся, направленное на реализацию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конкретной воспитательной цел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и, достижимой в рамках данного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мероприятия.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Единый стиль оформления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методы, спо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собы и приемы структурирования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оформления конкурсных матери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алов, которые в равной степени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используются во всех частях авторского тек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 и в работе в целом. Единый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стиль оформления отражает специфику представления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екста от замысла до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его воплощения и характеризует умение 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представить работу целостно,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информативно, сбалансированно, эстетичн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о, гармонично, стилистически и орфографически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грамотно.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Образовательный результат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ре</w:t>
      </w:r>
      <w:r>
        <w:rPr>
          <w:rFonts w:ascii="Times New Roman" w:hAnsi="Times New Roman" w:cs="Times New Roman"/>
          <w:sz w:val="28"/>
          <w:szCs w:val="28"/>
          <w:lang w:val="ru-RU"/>
        </w:rPr>
        <w:t>зультат творческой деятельности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ru-RU"/>
        </w:rPr>
        <w:t>учающегося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в рамках заданного мероприятия, который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меет две составляющие: внешнюю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(материализованный продукт) и внутреннюю (приобретенные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или усовершенствованные в процессе его создания личностные качества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обучающихся).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Открытость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(проведения Конкурса, или равенство условий) – ситуация, при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которой информация о Конкурсе сооб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щается его организаторами всем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желающим принять участие в нем путем ее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азмещения на официальном сайте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Конкурса и направляется в органы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сполнительной власти субъектов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 Ко всем участникам Конкурса предъявляются единые требования.</w:t>
      </w:r>
    </w:p>
    <w:p w:rsidR="00561EF3" w:rsidRDefault="00561EF3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Перспективные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(актуальные) восп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итательные технологии – научно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обоснованные и подтвержденные воспитател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ьной практикой способы, приемы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и методики воспитательной деятельности,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доказали свою результативность 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в решении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актуальных задач воспитания, 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содержащиеся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в действующих нормативных документах, касающихся воспитательной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Плагиат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публикация чужого материала под своим именем или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заимствование фрагментов без указания источ</w:t>
      </w:r>
      <w:r w:rsidR="00561EF3">
        <w:rPr>
          <w:rFonts w:ascii="Times New Roman" w:hAnsi="Times New Roman" w:cs="Times New Roman"/>
          <w:sz w:val="28"/>
          <w:szCs w:val="28"/>
          <w:lang w:val="ru-RU"/>
        </w:rPr>
        <w:t xml:space="preserve">ника, а также представление на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Конкурсе собственных материалов, испо</w:t>
      </w:r>
      <w:r w:rsidR="00561EF3">
        <w:rPr>
          <w:rFonts w:ascii="Times New Roman" w:hAnsi="Times New Roman" w:cs="Times New Roman"/>
          <w:sz w:val="28"/>
          <w:szCs w:val="28"/>
          <w:lang w:val="ru-RU"/>
        </w:rPr>
        <w:t>льзованных ранее в рамках иных Конкурсов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и размещенных в информационно-телекоммуникационной сети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Интернет.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это 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левые ориентиры, вытекающие из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поставленных в рамках данного мероприятия цели и задач, соответствующие инвариантному содержанию воспитания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учающихся на основе российских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базовых (гражданских, конституционных) ценностей. 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ориентация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воспитательного мероприятия – направленность </w:t>
      </w:r>
    </w:p>
    <w:p w:rsidR="004263D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на решение конкретных практических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дач воспитания, поставленных в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рамках данного мероприятия, практическа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польза работы, показывающая,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каким образом и при каких условиях она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достигнута как данным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педагогом, так и иными классными руководителями</w:t>
      </w:r>
    </w:p>
    <w:p w:rsidR="004263D6" w:rsidRDefault="004263D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Pr="001C126B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50363A" w:rsidP="00185F6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185F68" w:rsidRDefault="00185F68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185F68" w:rsidRDefault="001C126B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b/>
          <w:sz w:val="28"/>
          <w:szCs w:val="28"/>
          <w:lang w:val="ru-RU"/>
        </w:rPr>
        <w:t>Структура описания методической разработки</w:t>
      </w:r>
    </w:p>
    <w:p w:rsidR="007D390F" w:rsidRDefault="001C126B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воспитательного мероприятия:</w:t>
      </w:r>
    </w:p>
    <w:p w:rsidR="00185F68" w:rsidRPr="00185F68" w:rsidRDefault="00185F68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1C126B" w:rsidRDefault="00185F68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записка.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Тематическое направление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Тема (название) воспитательного мероприятия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1.3.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Актуальность и обоснование выбора темы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Роль и место воспитательного мероприятия в системе работыклассного руководителя (связь с другими мероприятиями,преемственность)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Целевая аудитория (с указанием возраста/класса)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Цель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Форма проведения воспитательного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мероприятия и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обоснование ее выбора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1.10. Воспитательные методы и приемы,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используемыедля достижения планируемых воспитательных результатов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1.11. Кадровые и методические ресурсы,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необходимыедля подготовки и проведения мероприятия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Материально-технические, информационные ресурсы</w:t>
      </w:r>
    </w:p>
    <w:p w:rsidR="007D390F" w:rsidRPr="001C126B" w:rsidRDefault="007D390F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1C126B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 Основная часть.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Описание подготовки воспитательного мероприятия.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2.2. Описание проведения воспитательного мероприятия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(сценарий, конспект, дидактическая карта мероприятия и др.).</w:t>
      </w:r>
    </w:p>
    <w:p w:rsidR="00185F68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1C126B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 Рекомендации по использованию методической разработки в практикеработы классных руководителей.</w:t>
      </w: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E832C3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E832C3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32C3">
        <w:rPr>
          <w:rFonts w:ascii="Times New Roman" w:hAnsi="Times New Roman" w:cs="Times New Roman"/>
          <w:i/>
          <w:sz w:val="28"/>
          <w:szCs w:val="28"/>
          <w:lang w:val="ru-RU"/>
        </w:rPr>
        <w:t>Форма титульного листа</w:t>
      </w:r>
    </w:p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P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E832C3">
        <w:rPr>
          <w:rFonts w:ascii="Times New Roman" w:hAnsi="Times New Roman" w:cs="Times New Roman"/>
          <w:b/>
          <w:sz w:val="36"/>
          <w:szCs w:val="28"/>
          <w:lang w:val="ru-RU"/>
        </w:rPr>
        <w:lastRenderedPageBreak/>
        <w:t xml:space="preserve">IV </w:t>
      </w:r>
      <w:r w:rsidR="001C126B" w:rsidRPr="00E832C3">
        <w:rPr>
          <w:rFonts w:ascii="Times New Roman" w:hAnsi="Times New Roman" w:cs="Times New Roman"/>
          <w:b/>
          <w:sz w:val="36"/>
          <w:szCs w:val="28"/>
          <w:lang w:val="ru-RU"/>
        </w:rPr>
        <w:t>Всероссийский дистанционный конкурс</w:t>
      </w:r>
    </w:p>
    <w:p w:rsidR="007D390F" w:rsidRPr="00E832C3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E832C3">
        <w:rPr>
          <w:rFonts w:ascii="Times New Roman" w:hAnsi="Times New Roman" w:cs="Times New Roman"/>
          <w:b/>
          <w:sz w:val="36"/>
          <w:szCs w:val="28"/>
          <w:lang w:val="ru-RU"/>
        </w:rPr>
        <w:t>среди классных руководителей на лучшие методические разработкивоспитательных мероприятий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FE7865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66039</wp:posOffset>
                </wp:positionV>
                <wp:extent cx="6087110" cy="0"/>
                <wp:effectExtent l="0" t="0" r="889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8299D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15pt,5.2pt" to="48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D390F" w:rsidRPr="001C126B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Тематическое направление</w:t>
      </w:r>
    </w:p>
    <w:p w:rsidR="007D390F" w:rsidRDefault="007D390F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FE7865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117474</wp:posOffset>
                </wp:positionV>
                <wp:extent cx="5551170" cy="0"/>
                <wp:effectExtent l="0" t="0" r="1143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EB56C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9.25pt" to="494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D390F" w:rsidRPr="001C126B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 методической разработки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FE7865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105409</wp:posOffset>
                </wp:positionV>
                <wp:extent cx="3566160" cy="0"/>
                <wp:effectExtent l="0" t="0" r="1524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0C6E7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4pt,8.3pt" to="51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Автор: ФИО, должность,</w: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</w: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(в соответствии с Уставом)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sectPr w:rsidR="00185F68" w:rsidSect="003F5388">
      <w:footerReference w:type="default" r:id="rId9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77" w:rsidRDefault="00FA5077" w:rsidP="00561EF3">
      <w:r>
        <w:separator/>
      </w:r>
    </w:p>
  </w:endnote>
  <w:endnote w:type="continuationSeparator" w:id="0">
    <w:p w:rsidR="00FA5077" w:rsidRDefault="00FA5077" w:rsidP="005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720421"/>
      <w:docPartObj>
        <w:docPartGallery w:val="Page Numbers (Bottom of Page)"/>
        <w:docPartUnique/>
      </w:docPartObj>
    </w:sdtPr>
    <w:sdtEndPr/>
    <w:sdtContent>
      <w:p w:rsidR="00561EF3" w:rsidRDefault="00837805">
        <w:pPr>
          <w:pStyle w:val="ab"/>
          <w:jc w:val="center"/>
        </w:pPr>
        <w:r>
          <w:fldChar w:fldCharType="begin"/>
        </w:r>
        <w:r w:rsidR="00561EF3">
          <w:instrText>PAGE   \* MERGEFORMAT</w:instrText>
        </w:r>
        <w:r>
          <w:fldChar w:fldCharType="separate"/>
        </w:r>
        <w:r w:rsidR="008913EE" w:rsidRPr="008913EE">
          <w:rPr>
            <w:noProof/>
            <w:lang w:val="ru-RU"/>
          </w:rPr>
          <w:t>1</w:t>
        </w:r>
        <w:r>
          <w:fldChar w:fldCharType="end"/>
        </w:r>
      </w:p>
    </w:sdtContent>
  </w:sdt>
  <w:p w:rsidR="00561EF3" w:rsidRDefault="00561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77" w:rsidRDefault="00FA5077" w:rsidP="00561EF3">
      <w:r>
        <w:separator/>
      </w:r>
    </w:p>
  </w:footnote>
  <w:footnote w:type="continuationSeparator" w:id="0">
    <w:p w:rsidR="00FA5077" w:rsidRDefault="00FA5077" w:rsidP="0056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37D4"/>
    <w:multiLevelType w:val="hybridMultilevel"/>
    <w:tmpl w:val="F168AB82"/>
    <w:lvl w:ilvl="0" w:tplc="10D87716">
      <w:start w:val="2"/>
      <w:numFmt w:val="bullet"/>
      <w:lvlText w:val="-"/>
      <w:lvlJc w:val="left"/>
      <w:pPr>
        <w:ind w:left="1069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D81ACD"/>
    <w:multiLevelType w:val="hybridMultilevel"/>
    <w:tmpl w:val="D90A00EA"/>
    <w:lvl w:ilvl="0" w:tplc="88ACCD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A9E"/>
    <w:multiLevelType w:val="multilevel"/>
    <w:tmpl w:val="183E44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3D3D7D"/>
    <w:multiLevelType w:val="hybridMultilevel"/>
    <w:tmpl w:val="25405508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0F"/>
    <w:rsid w:val="000248FA"/>
    <w:rsid w:val="00084A82"/>
    <w:rsid w:val="00085A3D"/>
    <w:rsid w:val="001516DC"/>
    <w:rsid w:val="00185F68"/>
    <w:rsid w:val="001C126B"/>
    <w:rsid w:val="001C3DD8"/>
    <w:rsid w:val="001C7B43"/>
    <w:rsid w:val="002458C4"/>
    <w:rsid w:val="003503B5"/>
    <w:rsid w:val="00375EF0"/>
    <w:rsid w:val="003C50E2"/>
    <w:rsid w:val="003F5388"/>
    <w:rsid w:val="0040191E"/>
    <w:rsid w:val="00402534"/>
    <w:rsid w:val="004263D6"/>
    <w:rsid w:val="00495BB6"/>
    <w:rsid w:val="0050363A"/>
    <w:rsid w:val="00561EF3"/>
    <w:rsid w:val="00584E1C"/>
    <w:rsid w:val="00650984"/>
    <w:rsid w:val="0072276B"/>
    <w:rsid w:val="007D390F"/>
    <w:rsid w:val="00837805"/>
    <w:rsid w:val="008913EE"/>
    <w:rsid w:val="008E5EB8"/>
    <w:rsid w:val="00942132"/>
    <w:rsid w:val="009C4006"/>
    <w:rsid w:val="00A87FE6"/>
    <w:rsid w:val="00B0748B"/>
    <w:rsid w:val="00C1121B"/>
    <w:rsid w:val="00C24824"/>
    <w:rsid w:val="00C46CA8"/>
    <w:rsid w:val="00CA7BC4"/>
    <w:rsid w:val="00CE18FB"/>
    <w:rsid w:val="00D34BF1"/>
    <w:rsid w:val="00D861C7"/>
    <w:rsid w:val="00DE7CC7"/>
    <w:rsid w:val="00E832C3"/>
    <w:rsid w:val="00ED23AC"/>
    <w:rsid w:val="00F54BCB"/>
    <w:rsid w:val="00F5632B"/>
    <w:rsid w:val="00FA5077"/>
    <w:rsid w:val="00FB1824"/>
    <w:rsid w:val="00FC0FAA"/>
    <w:rsid w:val="00FE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7CD"/>
  <w15:docId w15:val="{1F6800AD-367B-4F9F-B079-8D0E3094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F5388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3F5388"/>
    <w:pPr>
      <w:spacing w:after="140" w:line="276" w:lineRule="auto"/>
    </w:pPr>
  </w:style>
  <w:style w:type="paragraph" w:styleId="a4">
    <w:name w:val="List"/>
    <w:basedOn w:val="a3"/>
    <w:rsid w:val="003F5388"/>
  </w:style>
  <w:style w:type="paragraph" w:styleId="a5">
    <w:name w:val="caption"/>
    <w:basedOn w:val="a"/>
    <w:qFormat/>
    <w:rsid w:val="003F53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F5388"/>
    <w:pPr>
      <w:suppressLineNumbers/>
    </w:pPr>
  </w:style>
  <w:style w:type="paragraph" w:customStyle="1" w:styleId="PreformattedText">
    <w:name w:val="Preformatted Text"/>
    <w:basedOn w:val="a"/>
    <w:qFormat/>
    <w:rsid w:val="003F5388"/>
    <w:rPr>
      <w:rFonts w:ascii="Liberation Mono" w:eastAsia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C2482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C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4006"/>
    <w:pPr>
      <w:widowControl w:val="0"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561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61EF3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561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61EF3"/>
    <w:rPr>
      <w:rFonts w:cs="Mangal"/>
      <w:szCs w:val="21"/>
    </w:rPr>
  </w:style>
  <w:style w:type="character" w:customStyle="1" w:styleId="1">
    <w:name w:val="Заголовок №1_"/>
    <w:basedOn w:val="a0"/>
    <w:link w:val="10"/>
    <w:locked/>
    <w:rsid w:val="00FE7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7865"/>
    <w:pPr>
      <w:shd w:val="clear" w:color="auto" w:fill="FFFFFF"/>
      <w:suppressAutoHyphens w:val="0"/>
      <w:spacing w:before="300" w:after="30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E7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865"/>
    <w:pPr>
      <w:shd w:val="clear" w:color="auto" w:fill="FFFFFF"/>
      <w:suppressAutoHyphens w:val="0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FE78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r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29A0-AFCD-4007-9237-A54F5BA7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4</cp:revision>
  <dcterms:created xsi:type="dcterms:W3CDTF">2023-04-10T14:19:00Z</dcterms:created>
  <dcterms:modified xsi:type="dcterms:W3CDTF">2023-04-10T15:40:00Z</dcterms:modified>
  <dc:language>en-US</dc:language>
</cp:coreProperties>
</file>